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550" w:rsidRPr="00B97905" w:rsidRDefault="00BB5550" w:rsidP="00BB5550">
      <w:pPr>
        <w:pStyle w:val="2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proofErr w:type="spellStart"/>
      <w:r w:rsidRPr="0073246B">
        <w:rPr>
          <w:rFonts w:ascii="Times New Roman" w:hAnsi="Times New Roman" w:cs="Times New Roman"/>
          <w:color w:val="auto"/>
          <w:sz w:val="28"/>
          <w:szCs w:val="24"/>
        </w:rPr>
        <w:t>Новодеревеньковская</w:t>
      </w:r>
      <w:proofErr w:type="spellEnd"/>
      <w:r w:rsidRPr="0073246B">
        <w:rPr>
          <w:rFonts w:ascii="Times New Roman" w:hAnsi="Times New Roman" w:cs="Times New Roman"/>
          <w:color w:val="auto"/>
          <w:sz w:val="28"/>
          <w:szCs w:val="24"/>
        </w:rPr>
        <w:t xml:space="preserve"> межрайонная прокуратура разъясняет </w:t>
      </w:r>
      <w:r w:rsidRPr="0073246B">
        <w:rPr>
          <w:rFonts w:ascii="Times New Roman" w:hAnsi="Times New Roman" w:cs="Times New Roman"/>
          <w:b w:val="0"/>
          <w:bCs w:val="0"/>
          <w:color w:val="auto"/>
          <w:sz w:val="28"/>
          <w:szCs w:val="24"/>
        </w:rPr>
        <w:t xml:space="preserve">- </w:t>
      </w:r>
      <w:hyperlink r:id="rId5" w:history="1">
        <w:r w:rsidRPr="0073246B">
          <w:rPr>
            <w:rStyle w:val="a4"/>
            <w:rFonts w:ascii="Times New Roman" w:hAnsi="Times New Roman" w:cs="Times New Roman"/>
            <w:color w:val="auto"/>
            <w:sz w:val="28"/>
            <w:szCs w:val="24"/>
          </w:rPr>
          <w:t>Реализация трудовых прав граждан с ограниченными возможностями здоровья</w:t>
        </w:r>
      </w:hyperlink>
    </w:p>
    <w:p w:rsidR="00BB5550" w:rsidRPr="00B97905" w:rsidRDefault="00BB5550" w:rsidP="00BB5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550" w:rsidRPr="00B97905" w:rsidRDefault="00BB5550" w:rsidP="00BB5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>Государство признает право инвалидов на труд наравне с другими; оно включает право на получение возможности зарабатывать себе на жизнь трудом, который инвалид свободно выбрал или на который он свободно согласился, в условиях, когда рынок труда и производственная среда являются открытыми, инклюзивными и доступными для инвалидов.</w:t>
      </w:r>
    </w:p>
    <w:p w:rsidR="00BB5550" w:rsidRPr="00B97905" w:rsidRDefault="00BB5550" w:rsidP="00BB5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 xml:space="preserve">На инвалидов в полном </w:t>
      </w:r>
      <w:proofErr w:type="spellStart"/>
      <w:r w:rsidRPr="00B97905">
        <w:rPr>
          <w:sz w:val="28"/>
          <w:szCs w:val="28"/>
        </w:rPr>
        <w:t>объеме</w:t>
      </w:r>
      <w:proofErr w:type="spellEnd"/>
      <w:r w:rsidRPr="00B97905">
        <w:rPr>
          <w:sz w:val="28"/>
          <w:szCs w:val="28"/>
        </w:rPr>
        <w:t xml:space="preserve"> распространяется запрещение дискриминации в сфере труда, предусмотренное </w:t>
      </w:r>
      <w:proofErr w:type="spellStart"/>
      <w:r w:rsidRPr="00B97905">
        <w:rPr>
          <w:sz w:val="28"/>
          <w:szCs w:val="28"/>
        </w:rPr>
        <w:t>статьей</w:t>
      </w:r>
      <w:proofErr w:type="spellEnd"/>
      <w:r w:rsidRPr="00B97905">
        <w:rPr>
          <w:sz w:val="28"/>
          <w:szCs w:val="28"/>
        </w:rPr>
        <w:t xml:space="preserve"> 3 ТК РФ. В соответствии с ней никто не может быть ограничен в трудовых правах и свободах или получать какие-либо преимущества в зависимости от обстоятельств, не связанных с деловыми качествами работника, что исключает законодательное ограничение граждан в реализации их трудовых прав в связи с инвалидностью.</w:t>
      </w:r>
    </w:p>
    <w:p w:rsidR="00BB5550" w:rsidRPr="00B97905" w:rsidRDefault="00BB5550" w:rsidP="00BB5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>В статье 23 Закона № 181-ФЗ, а также в статьях 92, 94, 96, 99, 113, 128, 179, 224 ТК РФ установлены льготы для инвалидов в трудовых отношениях, которые направлены на обеспечение того, чтобы инвалиды могли осуществлять свои трудовые права наравне с другими.</w:t>
      </w:r>
    </w:p>
    <w:p w:rsidR="00BB5550" w:rsidRPr="00B97905" w:rsidRDefault="00BB5550" w:rsidP="00BB5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 xml:space="preserve">Для инвалидов I и II групп устанавливается </w:t>
      </w:r>
      <w:proofErr w:type="spellStart"/>
      <w:r w:rsidRPr="00B97905">
        <w:rPr>
          <w:sz w:val="28"/>
          <w:szCs w:val="28"/>
        </w:rPr>
        <w:t>сокращенная</w:t>
      </w:r>
      <w:proofErr w:type="spellEnd"/>
      <w:r w:rsidRPr="00B97905">
        <w:rPr>
          <w:sz w:val="28"/>
          <w:szCs w:val="28"/>
        </w:rPr>
        <w:t xml:space="preserve"> продолжительность рабочего времени не более 35 часов в неделю с сохранением полной оплаты труда. Привлечение инвалидов к сверхурочным работам, работе в выходные дни и ночное время допускается только с их согласия и при условии, если такие работы не запрещены им по состоянию здоровья. Инвалидам предоставляется ежегодный отпуск не менее 30 календарных дней. Не допускается установление в коллективных или индивидуальных трудовых договорах условий труда инвалидов (оплата труда, режим рабочего времени и времени отдыха, отпуска и другие), ухудшающих положение инвалидов по сравнению с другими работниками.</w:t>
      </w:r>
    </w:p>
    <w:p w:rsidR="00BB5550" w:rsidRDefault="00BB5550" w:rsidP="00BB5550">
      <w:pPr>
        <w:pStyle w:val="2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B5B46" w:rsidRDefault="00BB5B46">
      <w:bookmarkStart w:id="0" w:name="_GoBack"/>
      <w:bookmarkEnd w:id="0"/>
    </w:p>
    <w:sectPr w:rsidR="00BB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25E"/>
    <w:rsid w:val="0076325E"/>
    <w:rsid w:val="00BB5550"/>
    <w:rsid w:val="00BB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5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55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B55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BB5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B55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5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55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B55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BB5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B55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zyorsk.ru/realizacziya-trudovyh-prav-grazhdan-s-ogranichennymi-vozmozhnostyami-zdorov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2022-12-07T08:56:00Z</dcterms:created>
  <dcterms:modified xsi:type="dcterms:W3CDTF">2022-12-07T08:57:00Z</dcterms:modified>
</cp:coreProperties>
</file>