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EAD" w:rsidRDefault="00207EAD" w:rsidP="00207EAD">
      <w:pPr>
        <w:ind w:left="-142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46275BD3" wp14:editId="6EFA974C">
            <wp:extent cx="771303" cy="7143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88"/>
                    <a:stretch/>
                  </pic:blipFill>
                  <pic:spPr bwMode="auto">
                    <a:xfrm>
                      <a:off x="0" y="0"/>
                      <a:ext cx="787530" cy="72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7EAD" w:rsidRPr="00207EAD" w:rsidRDefault="00387F50" w:rsidP="00207EAD">
      <w:pPr>
        <w:ind w:left="-142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Новодер</w:t>
      </w:r>
      <w:r w:rsidR="00B51D2B">
        <w:rPr>
          <w:rFonts w:ascii="Times New Roman" w:hAnsi="Times New Roman" w:cs="Times New Roman"/>
          <w:b/>
          <w:bCs/>
          <w:noProof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веньковская </w:t>
      </w:r>
      <w:r w:rsidR="00207EAD" w:rsidRPr="00207EAD">
        <w:rPr>
          <w:rFonts w:ascii="Times New Roman" w:hAnsi="Times New Roman" w:cs="Times New Roman"/>
          <w:b/>
          <w:bCs/>
          <w:noProof/>
          <w:sz w:val="24"/>
          <w:szCs w:val="24"/>
        </w:rPr>
        <w:t>межрайонная прокуратура разъясняет</w:t>
      </w:r>
    </w:p>
    <w:p w:rsidR="00207EAD" w:rsidRDefault="00207EAD" w:rsidP="0019713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97138" w:rsidRDefault="0069212A" w:rsidP="00AF260D">
      <w:pPr>
        <w:ind w:left="-14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ПАМЯТКА</w:t>
      </w:r>
      <w:r w:rsidRPr="0069212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противодействии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попыткам вовлечения </w:t>
      </w:r>
      <w:r w:rsidR="00AF2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F2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террористическую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экстремистскую деятельност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</w:p>
    <w:p w:rsidR="00197138" w:rsidRDefault="00197138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9212A" w:rsidRP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настоящее время в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социальных сетях и мессенджерах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Телеграм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WhatsApp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иных)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провокаторы склоняют россиян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зачастую подростков в возрасте от 12 до 18 лет,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совершению террористических актов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серьезны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преступлени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й.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9212A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Вовлекать юных граждан в террористическую деятельность злоумышленникам намного легче, чем заставить сделать нечто противозаконное зрелого человека. Личностная незрелость, отсутствие жизненного опыта, непонимание глубинных политических процессов сливается с излишней эмоциональностью, импульсивностью, желанием проявить себя, почувствовать свою принадлежность 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какой-либо общности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силу свойственной этому возрасту самоуверенности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подростки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чаще склонны считать, что могут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попасться правоохранительным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органам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 удастся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уйти от ответственности.</w:t>
      </w:r>
    </w:p>
    <w:p w:rsidR="00207EAD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Большинство вербовщиков — тонкие психолог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обученные техникам и методикам воздействия на психику людей. Для вербовщиков не существует</w:t>
      </w:r>
      <w:r w:rsidRPr="006921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запрещенных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методов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правило они используют вс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может способствовать их делу. Спектр воздействия чрезвычайно широк: от психологических манипуляций и пропаганды до прямых угроз и шантажа.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Главным инструментом вербовки в террорист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иче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ские организации 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являются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 сети и мессенджеры, основным потребителем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контента которых является молодежь.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подростков и молодых людей свойственно вести свои страницы открыто, они чаще публикуют персональную информацию, демонстрируют те или иные взгляды, ярко реагируют политический или </w:t>
      </w:r>
      <w:proofErr w:type="spellStart"/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околополитический</w:t>
      </w:r>
      <w:proofErr w:type="spellEnd"/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контент, 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этом не всегда могут отличить фейковые новости от реальных.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Соцсети позволяют провокаторам свободно собирать интересующие их данные и еще на этапе планирования «вербовки» анализировать личные страницы потенциальных 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жертв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выбирая тех людей, которые демонстрируют активность, определенные политические, религиозные или иные взгляды, и в то же время не имеют четких личностных 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ориентиров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7EAD" w:rsidRDefault="0069212A" w:rsidP="006778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260D">
        <w:rPr>
          <w:noProof/>
          <w:lang w:eastAsia="ru-RU"/>
        </w:rPr>
        <w:drawing>
          <wp:inline distT="0" distB="0" distL="0" distR="0">
            <wp:extent cx="6480175" cy="11449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14300"/>
                    </a:effectLst>
                  </pic:spPr>
                </pic:pic>
              </a:graphicData>
            </a:graphic>
          </wp:inline>
        </w:drawing>
      </w:r>
      <w:r w:rsidRPr="006921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212A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6778E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1C5071" wp14:editId="5D46F36A">
                <wp:simplePos x="0" y="0"/>
                <wp:positionH relativeFrom="margin">
                  <wp:align>center</wp:align>
                </wp:positionH>
                <wp:positionV relativeFrom="paragraph">
                  <wp:posOffset>374650</wp:posOffset>
                </wp:positionV>
                <wp:extent cx="4819650" cy="552450"/>
                <wp:effectExtent l="0" t="0" r="19050" b="1905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07EAD" w:rsidRPr="00207EAD" w:rsidRDefault="00207EAD" w:rsidP="00207E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РОДИТЕЛЯМ ВАЖНО!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1C5071" id="Прямоугольник: скругленные углы 8" o:spid="_x0000_s1026" style="position:absolute;left:0;text-align:left;margin-left:0;margin-top:29.5pt;width:379.5pt;height:43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" fillcolor="#4472c4 [3204]" strokecolor="#1f3763 [1604]" strokeweight="1pt">
                <v:stroke joinstyle="miter"/>
                <v:textbox>
                  <w:txbxContent>
                    <w:p w:rsidR="00207EAD" w:rsidRPr="00207EAD" w:rsidRDefault="00207EAD" w:rsidP="00207E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РОДИТЕЛЯМ ВАЖНО!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9212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07EAD" w:rsidRDefault="00207EAD" w:rsidP="00207E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93F89" w:rsidRDefault="00293F89" w:rsidP="00207E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97138" w:rsidRDefault="00207EAD" w:rsidP="00207E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9212A"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заранее проинформировать детей и подростков обо всех возможных рисках и угрозах сети «Интернет», в том числе о наличии активной деятельности по вербовке в террористические организации;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научить ребенка не отвечать на сомнительные предложения и сообщения в социальных сетях и быть подозрительным, если требуют сохранить тайну переписки (общения) и не сообщать родителям;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спрашивать или аккуратно проверять с кем ведёт переписку ребёнок в личных сообщениям;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обращать внимание на поведение и новые интересы ребёнка: аниме, депрессивная литература, специализированные книги об оружии и стрельбе;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обращать внимание, если ребенок в реальной жизни выполняет задания, полученные в с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ети «Интернет» - «</w:t>
      </w:r>
      <w:proofErr w:type="spellStart"/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челленджи</w:t>
      </w:r>
      <w:proofErr w:type="spellEnd"/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Они могут содержать опасные для здоровья действия;</w:t>
      </w:r>
    </w:p>
    <w:p w:rsidR="00197138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создавать семейные традиции, возможности для получения позитивных эмоций вне сети «Интернет» (путешествия, выставки, музеи, походы, праздники, творчество, хобби), комфортные условия проживания и позитивные взаимоотношения с ребенком;</w:t>
      </w:r>
    </w:p>
    <w:p w:rsidR="00207EAD" w:rsidRDefault="0069212A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поддерживать контакты с друзьями и одноклассниками ребенка, а также их родителям.</w:t>
      </w:r>
    </w:p>
    <w:p w:rsidR="00293F89" w:rsidRDefault="00293F89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7EAD" w:rsidRDefault="00207EAD" w:rsidP="001971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4819650" cy="552450"/>
                <wp:effectExtent l="0" t="0" r="19050" b="1905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07EAD" w:rsidRPr="00207EAD" w:rsidRDefault="00207EAD" w:rsidP="00207E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07E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КАК ВЕСТИ СЕБЯ ПОДРОСТКУ?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7" o:spid="_x0000_s1027" style="position:absolute;left:0;text-align:left;margin-left:0;margin-top:14.45pt;width:379.5pt;height:43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" fillcolor="#4472c4 [3204]" strokecolor="#1f3763 [1604]" strokeweight="1pt">
                <v:stroke joinstyle="miter"/>
                <v:textbox>
                  <w:txbxContent>
                    <w:p w:rsidR="00207EAD" w:rsidRPr="00207EAD" w:rsidRDefault="00207EAD" w:rsidP="00207E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207EAD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КАК ВЕСТИ СЕБЯ ПОДРОСТКУ?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07EAD" w:rsidRDefault="00207EAD" w:rsidP="00207EA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07EAD" w:rsidRDefault="00207EAD" w:rsidP="00207EA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07EAD" w:rsidRDefault="00207EAD" w:rsidP="00207EA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97138" w:rsidRDefault="0069212A" w:rsidP="00207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сообщать о любых предложениях и (или) подозрительных новых знакомых родителям или педагогам;</w:t>
      </w:r>
    </w:p>
    <w:p w:rsidR="00197138" w:rsidRDefault="0069212A" w:rsidP="00207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ограничить распространение 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социальных сетях </w:t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какой-либо информации, как личной, так и потенциально запрещенной законом к распространению (к примеру, </w:t>
      </w:r>
      <w:r w:rsidR="000812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1971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деятельности организаций, признанных экстремистскими);</w:t>
      </w:r>
    </w:p>
    <w:p w:rsidR="00387F50" w:rsidRDefault="0069212A" w:rsidP="00387F50">
      <w:pPr>
        <w:spacing w:after="0" w:line="240" w:lineRule="auto"/>
        <w:ind w:firstLine="709"/>
        <w:jc w:val="both"/>
        <w:rPr>
          <w:noProof/>
          <w:lang w:eastAsia="ru-RU"/>
        </w:rPr>
      </w:pP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сообщить в правоохранительные органы по телефону </w:t>
      </w:r>
      <w:r w:rsidRPr="000812F8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102</w:t>
      </w:r>
      <w:r w:rsidR="00AF260D" w:rsidRPr="000812F8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 </w:t>
      </w:r>
      <w:r w:rsidR="00AF2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либо на детский телефон доверия – </w:t>
      </w:r>
      <w:r w:rsidR="00387F50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8 800 2</w:t>
      </w:r>
      <w:r w:rsidR="00AF260D" w:rsidRPr="000812F8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00 122</w:t>
      </w:r>
      <w:r w:rsidRPr="00692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87F50" w:rsidRPr="00387F50">
        <w:rPr>
          <w:noProof/>
          <w:lang w:eastAsia="ru-RU"/>
        </w:rPr>
        <w:t xml:space="preserve"> </w:t>
      </w:r>
    </w:p>
    <w:p w:rsidR="00387F50" w:rsidRP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DCC44BD" wp14:editId="507605F6">
            <wp:extent cx="5818055" cy="1971040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694" cy="198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90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 w:type="page"/>
      </w:r>
    </w:p>
    <w:p w:rsidR="009950C1" w:rsidRDefault="009950C1" w:rsidP="009950C1">
      <w:pPr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</w:p>
    <w:p w:rsidR="009950C1" w:rsidRDefault="009950C1" w:rsidP="009950C1">
      <w:pPr>
        <w:ind w:left="-142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6E6BB021" wp14:editId="3450E62A">
            <wp:extent cx="771303" cy="714375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88"/>
                    <a:stretch/>
                  </pic:blipFill>
                  <pic:spPr bwMode="auto">
                    <a:xfrm>
                      <a:off x="0" y="0"/>
                      <a:ext cx="787530" cy="72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0C1" w:rsidRPr="00207EAD" w:rsidRDefault="009950C1" w:rsidP="009950C1">
      <w:pPr>
        <w:ind w:left="-142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Новодеревеньковская </w:t>
      </w:r>
      <w:r w:rsidRPr="00207EAD">
        <w:rPr>
          <w:rFonts w:ascii="Times New Roman" w:hAnsi="Times New Roman" w:cs="Times New Roman"/>
          <w:b/>
          <w:bCs/>
          <w:noProof/>
          <w:sz w:val="24"/>
          <w:szCs w:val="24"/>
        </w:rPr>
        <w:t>межрайонная прокуратура разъясняет</w:t>
      </w:r>
    </w:p>
    <w:p w:rsidR="00387F50" w:rsidRDefault="00387F50" w:rsidP="009950C1">
      <w:pPr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Противодействие вовлечения молодежи в экстремистскую и террористическую деятельность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иностранных государствах, так и внутри страны имеют место случаи умышленного искажения истории, возрождения идей нацизма и фашизма, реабилитация нацизма, осквернение памятников и символов воинской славы России, пропаганда нацистской идеологии.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Наиболее опасными и требующими пристального внимания проявлениями экстремизма являются: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возбуждение ненависти либо вражды, унижение достоинства человека либо группы лиц по признакам пола, расы, национальности, языка, происхождения, отношения к религии, а также принадлежности к какой-либо социальной группе, в том числе путем распространения призывов к насильственным действиям;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склонение, вербовку или иное вовлечение отдельных лиц, в первую очередь молодежи, в деятельность экстремистских сообществ и организаций;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и проведение несогласованных публичных мероприятий (включая протестные акции), массовых беспорядков, привлечение к участию в них несовершеннолетних лиц, не только легче поддающихся идеологическому и психологическому воздействию, но и при определенных обстоятельствах не подлежащих уголовной ответственности;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и совершение насильственных экстремистских акций и террористических актов.</w:t>
      </w:r>
    </w:p>
    <w:p w:rsidR="00387F50" w:rsidRDefault="00387F50" w:rsidP="00387F50">
      <w:pPr>
        <w:pStyle w:val="a7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>
        <w:rPr>
          <w:sz w:val="28"/>
        </w:rPr>
        <w:t xml:space="preserve">В настоящее время отмечается тенденция роста количества фактов вовлечения несовершеннолетних в экстремистскую и террористическую деятельность через ресурсы информационно-телекоммуникационной сети Интернет. Для этого используются мессенджеры, социальные сети, террористические и экстремистские сайты. Через такие ресурсы осуществляются обмен информацией, руководство преступной деятельностью, финансирование террористической и экстремистской деятельности. 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подростков и молодых людей свойственно вести свои страницы открыто, они чаще публикуют персональную информацию, демонстрируют те или иные взгляды, ярко реагируют политический или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околополитический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контент, но при этом не всегда могут отличить фейковые новости от реальных.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Соцсети позволяют провокаторам свободно собирать интересующие их данные и еще на этапе планирования «вербовки» анализировать личные страницы потенциальных «жертв», выбирая тех людей, которые демонстрируют активность, определенные политические, религиозные или иные взгляды, и в то же время не имеют четких личностных ориентиров.</w:t>
      </w:r>
    </w:p>
    <w:p w:rsidR="00387F50" w:rsidRDefault="00387F50" w:rsidP="00387F50">
      <w:pPr>
        <w:pStyle w:val="a7"/>
        <w:spacing w:before="0" w:beforeAutospacing="0" w:after="0" w:afterAutospacing="0" w:line="288" w:lineRule="atLeast"/>
        <w:ind w:firstLine="709"/>
        <w:jc w:val="both"/>
        <w:rPr>
          <w:b/>
          <w:color w:val="000000"/>
          <w:sz w:val="36"/>
          <w:szCs w:val="36"/>
        </w:rPr>
      </w:pPr>
    </w:p>
    <w:p w:rsidR="00387F50" w:rsidRDefault="00387F50" w:rsidP="00387F50">
      <w:pPr>
        <w:pStyle w:val="a7"/>
        <w:spacing w:before="0" w:beforeAutospacing="0" w:after="0" w:afterAutospacing="0" w:line="288" w:lineRule="atLeast"/>
        <w:ind w:firstLine="709"/>
        <w:jc w:val="center"/>
        <w:rPr>
          <w:b/>
          <w:color w:val="000000"/>
          <w:sz w:val="36"/>
          <w:szCs w:val="36"/>
        </w:rPr>
      </w:pPr>
    </w:p>
    <w:p w:rsidR="00387F50" w:rsidRDefault="00387F50" w:rsidP="00387F50">
      <w:pPr>
        <w:pStyle w:val="a7"/>
        <w:spacing w:before="0" w:beforeAutospacing="0" w:after="0" w:afterAutospacing="0" w:line="288" w:lineRule="atLeast"/>
        <w:ind w:firstLine="709"/>
        <w:jc w:val="center"/>
        <w:rPr>
          <w:b/>
          <w:color w:val="000000"/>
          <w:sz w:val="36"/>
          <w:szCs w:val="36"/>
        </w:rPr>
      </w:pPr>
    </w:p>
    <w:p w:rsidR="009950C1" w:rsidRDefault="009950C1" w:rsidP="009950C1">
      <w:pPr>
        <w:ind w:left="-142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6E6BB021" wp14:editId="3450E62A">
            <wp:extent cx="771303" cy="71437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88"/>
                    <a:stretch/>
                  </pic:blipFill>
                  <pic:spPr bwMode="auto">
                    <a:xfrm>
                      <a:off x="0" y="0"/>
                      <a:ext cx="787530" cy="72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0C1" w:rsidRPr="00207EAD" w:rsidRDefault="009950C1" w:rsidP="009950C1">
      <w:pPr>
        <w:ind w:left="-142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Новодеревеньковская </w:t>
      </w:r>
      <w:r w:rsidRPr="00207EAD">
        <w:rPr>
          <w:rFonts w:ascii="Times New Roman" w:hAnsi="Times New Roman" w:cs="Times New Roman"/>
          <w:b/>
          <w:bCs/>
          <w:noProof/>
          <w:sz w:val="24"/>
          <w:szCs w:val="24"/>
        </w:rPr>
        <w:t>межрайонная прокуратура разъясняет</w:t>
      </w:r>
    </w:p>
    <w:p w:rsidR="00387F50" w:rsidRDefault="00387F50" w:rsidP="009950C1">
      <w:pPr>
        <w:pStyle w:val="a7"/>
        <w:spacing w:before="0" w:beforeAutospacing="0" w:after="0" w:afterAutospacing="0" w:line="288" w:lineRule="atLeast"/>
        <w:rPr>
          <w:b/>
          <w:color w:val="000000"/>
          <w:sz w:val="36"/>
          <w:szCs w:val="36"/>
        </w:rPr>
      </w:pPr>
      <w:bookmarkStart w:id="0" w:name="_GoBack"/>
      <w:bookmarkEnd w:id="0"/>
    </w:p>
    <w:p w:rsidR="00387F50" w:rsidRDefault="00387F50" w:rsidP="00387F50">
      <w:pPr>
        <w:pStyle w:val="a7"/>
        <w:spacing w:before="0" w:beforeAutospacing="0" w:after="0" w:afterAutospacing="0" w:line="288" w:lineRule="atLeast"/>
        <w:ind w:firstLine="709"/>
        <w:jc w:val="center"/>
        <w:rPr>
          <w:sz w:val="28"/>
        </w:rPr>
      </w:pPr>
      <w:r>
        <w:rPr>
          <w:b/>
          <w:color w:val="000000"/>
          <w:sz w:val="36"/>
          <w:szCs w:val="36"/>
        </w:rPr>
        <w:t>Основными средствами противодействия вовлечения молодежи в экстремистскую и террористическую деятельность являются:</w:t>
      </w:r>
      <w:r>
        <w:rPr>
          <w:b/>
          <w:color w:val="000000"/>
          <w:sz w:val="36"/>
          <w:szCs w:val="36"/>
        </w:rPr>
        <w:br/>
      </w:r>
    </w:p>
    <w:p w:rsidR="00387F50" w:rsidRDefault="00387F50" w:rsidP="00387F50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1. Налаживание взаимодействия органов местного самоуправления с правоохранительными органами по линии противодействия терроризму и экстремизму, взаимообмен сведениями о случаях экстремистских проявлений в среде молодежи. </w:t>
      </w:r>
    </w:p>
    <w:p w:rsidR="00387F50" w:rsidRDefault="00387F50" w:rsidP="00387F50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2. Организация мониторинга в коллективах учащихся образовательных организаций в целях выявления фактов распространения в их среде террористических и экстремистских идей (в том числе использование для этого результатов анализа открытых данных, размещаемых в социальных сетях Интернета). </w:t>
      </w:r>
    </w:p>
    <w:p w:rsidR="00387F50" w:rsidRDefault="00387F50" w:rsidP="00387F50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3. Организация и проведение мероприятий антитеррористической и антиэкстремистской тематики, привлечение для участия в них молодежи, поощрение и иное стимулирование активных участников таких мероприятий. </w:t>
      </w:r>
    </w:p>
    <w:p w:rsidR="00387F50" w:rsidRDefault="00387F50" w:rsidP="00387F50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4. Взаимодействие с общественными организациями и иными объединениями в интересах проведения гражданского контроля появления экстремистских материалов в Интернете. </w:t>
      </w:r>
    </w:p>
    <w:p w:rsidR="00387F50" w:rsidRDefault="00387F50" w:rsidP="00387F50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5. Организация в муниципальных образованиях телефонов доверия (сайтов в Интернете), на которые можно сообщить о фактах экстремистских проявлений, распространение информации о них в молодежной среде. </w:t>
      </w:r>
    </w:p>
    <w:p w:rsidR="00387F50" w:rsidRDefault="00387F50" w:rsidP="00387F50">
      <w:pPr>
        <w:pStyle w:val="a7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6. Поддержка патриотических движений, создание условий для самостоятельной активности молодежи по противодействию терроризму и экстремизму, в том числе по противодействию распространению деструктивных идей и взглядов. </w:t>
      </w:r>
    </w:p>
    <w:p w:rsidR="00387F50" w:rsidRDefault="00387F50" w:rsidP="00387F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:rsidR="00387F50" w:rsidRDefault="00387F50" w:rsidP="00387F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Основными признаками попадания ребенка под влияние экстремисткой идеологии: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-резкое изменение манеры поведения, налицо грубое общение, прогрессирует ненормативная либо жаргонная лексика;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-резкая смена стиля одежды и внешнего вида, соответствуя правилам определенной субкультуры;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-появление непонятной и нетипичной символики или атрибутики, предметов, которые могут быть использованы в качестве оружия;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-резкое увеличение числа разговоров на политические темы, в ходе которых высказываются крайние суждения с признаками нетерпимости.</w:t>
      </w:r>
    </w:p>
    <w:p w:rsidR="00387F50" w:rsidRDefault="00387F50" w:rsidP="00387F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lastRenderedPageBreak/>
        <w:t>Как подростку защититься от вовлечения в запрещенную деятельность?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сообщать о любых предложениях и (или) подозрительных новых знакомых родителям или педагогам;</w:t>
      </w:r>
    </w:p>
    <w:p w:rsid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ограничить распространение в социальных сетях какой-либо информации, как личной, так и потенциально запрещенной законом к распространению (к примеру,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 деятельности организаций, признанных экстремистскими);</w:t>
      </w:r>
    </w:p>
    <w:p w:rsidR="00AF260D" w:rsidRPr="00387F50" w:rsidRDefault="00387F50" w:rsidP="00387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сообщить в правоохранительные органы по телефону 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102</w:t>
      </w:r>
      <w:r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либо на детский телефон доверия – 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8 800 2000 122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AF260D" w:rsidRPr="00387F50" w:rsidSect="00207EAD">
      <w:pgSz w:w="11906" w:h="16838"/>
      <w:pgMar w:top="142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B0EC2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F51"/>
    <w:rsid w:val="000812F8"/>
    <w:rsid w:val="00197138"/>
    <w:rsid w:val="00207EAD"/>
    <w:rsid w:val="00293F89"/>
    <w:rsid w:val="00331FB8"/>
    <w:rsid w:val="00387F50"/>
    <w:rsid w:val="005A65BB"/>
    <w:rsid w:val="006778E0"/>
    <w:rsid w:val="00683F02"/>
    <w:rsid w:val="0069212A"/>
    <w:rsid w:val="008E66A7"/>
    <w:rsid w:val="009950C1"/>
    <w:rsid w:val="009A2C76"/>
    <w:rsid w:val="00A464EC"/>
    <w:rsid w:val="00AF260D"/>
    <w:rsid w:val="00B51D2B"/>
    <w:rsid w:val="00DF6F51"/>
    <w:rsid w:val="00F3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A053"/>
  <w15:chartTrackingRefBased/>
  <w15:docId w15:val="{9E73ADBD-75C3-47CB-B68A-423D9D8F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6A7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8E66A7"/>
    <w:pPr>
      <w:keepLines w:val="0"/>
      <w:widowControl w:val="0"/>
      <w:spacing w:after="60" w:line="276" w:lineRule="auto"/>
      <w:ind w:right="45"/>
      <w:jc w:val="center"/>
    </w:pPr>
    <w:rPr>
      <w:rFonts w:ascii="Times New Roman" w:eastAsia="Times New Roman" w:hAnsi="Times New Roman" w:cs="Arial"/>
      <w:b/>
      <w:bCs/>
      <w:color w:val="auto"/>
      <w:kern w:val="2"/>
      <w:sz w:val="28"/>
      <w:lang w:eastAsia="zh-CN"/>
    </w:rPr>
  </w:style>
  <w:style w:type="character" w:customStyle="1" w:styleId="12">
    <w:name w:val="Стиль1 Знак"/>
    <w:basedOn w:val="10"/>
    <w:link w:val="11"/>
    <w:rsid w:val="008E66A7"/>
    <w:rPr>
      <w:rFonts w:ascii="Times New Roman" w:eastAsia="Times New Roman" w:hAnsi="Times New Roman" w:cs="Arial"/>
      <w:b/>
      <w:bCs/>
      <w:color w:val="2F5496" w:themeColor="accent1" w:themeShade="BF"/>
      <w:kern w:val="2"/>
      <w:sz w:val="28"/>
      <w:szCs w:val="32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8E6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DF6F5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6F51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12F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87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2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34B06-5D6B-4A4C-A44E-D892CBB0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Сергеевич</dc:creator>
  <cp:keywords/>
  <dc:description/>
  <cp:lastModifiedBy>Сидоров Владимир Игоревич</cp:lastModifiedBy>
  <cp:revision>4</cp:revision>
  <cp:lastPrinted>2025-02-26T12:15:00Z</cp:lastPrinted>
  <dcterms:created xsi:type="dcterms:W3CDTF">2024-06-11T10:41:00Z</dcterms:created>
  <dcterms:modified xsi:type="dcterms:W3CDTF">2025-02-26T12:26:00Z</dcterms:modified>
</cp:coreProperties>
</file>