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FB9" w:rsidRPr="000A7D42" w:rsidRDefault="00DF2FB9" w:rsidP="00DF2F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0A7D42">
        <w:rPr>
          <w:rFonts w:ascii="Times New Roman" w:eastAsia="Calibri" w:hAnsi="Times New Roman" w:cs="Times New Roman"/>
          <w:b/>
          <w:sz w:val="28"/>
          <w:szCs w:val="28"/>
        </w:rPr>
        <w:t>РОССИЙСКАЯ  ФЕДЕРАЦИЯ</w:t>
      </w:r>
    </w:p>
    <w:p w:rsidR="00DF2FB9" w:rsidRPr="000A7D42" w:rsidRDefault="00DF2FB9" w:rsidP="00DF2F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7D42">
        <w:rPr>
          <w:rFonts w:ascii="Times New Roman" w:eastAsia="Calibri" w:hAnsi="Times New Roman" w:cs="Times New Roman"/>
          <w:b/>
          <w:sz w:val="28"/>
          <w:szCs w:val="28"/>
        </w:rPr>
        <w:t xml:space="preserve">ОРЛОВСКАЯ  ОБЛАСТЬ </w:t>
      </w:r>
    </w:p>
    <w:p w:rsidR="00DF2FB9" w:rsidRPr="000A7D42" w:rsidRDefault="00DF2FB9" w:rsidP="00DF2F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7D42">
        <w:rPr>
          <w:rFonts w:ascii="Times New Roman" w:eastAsia="Calibri" w:hAnsi="Times New Roman" w:cs="Times New Roman"/>
          <w:b/>
          <w:sz w:val="28"/>
          <w:szCs w:val="28"/>
        </w:rPr>
        <w:t>НОВОДЕРЕВЕНЬКОВСКИЙ  РАЙОН</w:t>
      </w:r>
    </w:p>
    <w:p w:rsidR="00DF2FB9" w:rsidRPr="000A7D42" w:rsidRDefault="00DF2FB9" w:rsidP="00DF2F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7D42">
        <w:rPr>
          <w:rFonts w:ascii="Times New Roman" w:eastAsia="Calibri" w:hAnsi="Times New Roman" w:cs="Times New Roman"/>
          <w:b/>
          <w:sz w:val="28"/>
          <w:szCs w:val="28"/>
        </w:rPr>
        <w:t>АДМИНИСТРАЦИЯ  ГОРОДСКОГО ПОСЕЛЕНИЯ ХОМУТОВО</w:t>
      </w:r>
    </w:p>
    <w:p w:rsidR="00DF2FB9" w:rsidRPr="000A7D42" w:rsidRDefault="00DF2FB9" w:rsidP="00DF2F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F2FB9" w:rsidRPr="000A7D42" w:rsidRDefault="00DF2FB9" w:rsidP="00DF2FB9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A7D4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постановление</w:t>
      </w:r>
    </w:p>
    <w:p w:rsidR="00DF2FB9" w:rsidRPr="000A7D42" w:rsidRDefault="00DF2FB9" w:rsidP="00DF2FB9">
      <w:pPr>
        <w:widowControl w:val="0"/>
        <w:tabs>
          <w:tab w:val="center" w:pos="4680"/>
          <w:tab w:val="left" w:pos="4956"/>
          <w:tab w:val="left" w:pos="604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13</w:t>
      </w:r>
      <w:r w:rsidRPr="000A7D42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июня</w:t>
      </w:r>
      <w:r w:rsidRPr="000A7D42">
        <w:rPr>
          <w:rFonts w:ascii="Times New Roman" w:eastAsia="Calibri" w:hAnsi="Times New Roman" w:cs="Times New Roman"/>
        </w:rPr>
        <w:t xml:space="preserve"> 20</w:t>
      </w:r>
      <w:r>
        <w:rPr>
          <w:rFonts w:ascii="Times New Roman" w:eastAsia="Calibri" w:hAnsi="Times New Roman" w:cs="Times New Roman"/>
        </w:rPr>
        <w:t>23</w:t>
      </w:r>
      <w:r w:rsidRPr="000A7D42">
        <w:rPr>
          <w:rFonts w:ascii="Times New Roman" w:eastAsia="Calibri" w:hAnsi="Times New Roman" w:cs="Times New Roman"/>
        </w:rPr>
        <w:t xml:space="preserve"> года</w:t>
      </w:r>
      <w:r w:rsidRPr="000A7D42">
        <w:rPr>
          <w:rFonts w:ascii="Times New Roman" w:eastAsia="Calibri" w:hAnsi="Times New Roman" w:cs="Times New Roman"/>
        </w:rPr>
        <w:tab/>
        <w:t xml:space="preserve">    </w:t>
      </w:r>
      <w:r w:rsidRPr="000A7D42">
        <w:rPr>
          <w:rFonts w:ascii="Times New Roman" w:eastAsia="Calibri" w:hAnsi="Times New Roman" w:cs="Times New Roman"/>
        </w:rPr>
        <w:tab/>
        <w:t xml:space="preserve">                           № </w:t>
      </w:r>
      <w:r>
        <w:rPr>
          <w:rFonts w:ascii="Times New Roman" w:eastAsia="Calibri" w:hAnsi="Times New Roman" w:cs="Times New Roman"/>
        </w:rPr>
        <w:t>50</w:t>
      </w:r>
    </w:p>
    <w:p w:rsidR="00DF2FB9" w:rsidRPr="002406E8" w:rsidRDefault="00DF2FB9" w:rsidP="00DF2FB9">
      <w:pPr>
        <w:widowControl w:val="0"/>
        <w:autoSpaceDE w:val="0"/>
        <w:autoSpaceDN w:val="0"/>
        <w:spacing w:after="0" w:line="240" w:lineRule="exact"/>
        <w:ind w:left="274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2406E8">
        <w:rPr>
          <w:rFonts w:ascii="Times New Roman" w:eastAsia="Calibri" w:hAnsi="Times New Roman" w:cs="Times New Roman"/>
          <w:bCs/>
          <w:sz w:val="24"/>
          <w:szCs w:val="24"/>
        </w:rPr>
        <w:t>п</w:t>
      </w:r>
      <w:proofErr w:type="gramStart"/>
      <w:r w:rsidRPr="002406E8">
        <w:rPr>
          <w:rFonts w:ascii="Times New Roman" w:eastAsia="Calibri" w:hAnsi="Times New Roman" w:cs="Times New Roman"/>
          <w:bCs/>
          <w:sz w:val="24"/>
          <w:szCs w:val="24"/>
        </w:rPr>
        <w:t>.Х</w:t>
      </w:r>
      <w:proofErr w:type="gramEnd"/>
      <w:r w:rsidRPr="002406E8">
        <w:rPr>
          <w:rFonts w:ascii="Times New Roman" w:eastAsia="Calibri" w:hAnsi="Times New Roman" w:cs="Times New Roman"/>
          <w:bCs/>
          <w:sz w:val="24"/>
          <w:szCs w:val="24"/>
        </w:rPr>
        <w:t>омутово</w:t>
      </w:r>
      <w:proofErr w:type="spellEnd"/>
    </w:p>
    <w:p w:rsidR="00DF2FB9" w:rsidRPr="000A7D42" w:rsidRDefault="00DF2FB9" w:rsidP="00DF2FB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30"/>
          <w:szCs w:val="28"/>
        </w:rPr>
      </w:pPr>
    </w:p>
    <w:p w:rsidR="00DF2FB9" w:rsidRPr="000A7D42" w:rsidRDefault="00DF2FB9" w:rsidP="00DF2FB9">
      <w:pPr>
        <w:widowControl w:val="0"/>
        <w:autoSpaceDE w:val="0"/>
        <w:autoSpaceDN w:val="0"/>
        <w:spacing w:before="1" w:after="0" w:line="295" w:lineRule="exact"/>
        <w:ind w:right="275" w:firstLine="540"/>
        <w:jc w:val="center"/>
        <w:rPr>
          <w:rFonts w:ascii="Times New Roman" w:eastAsia="Calibri" w:hAnsi="Times New Roman" w:cs="Times New Roman"/>
          <w:b/>
          <w:sz w:val="26"/>
        </w:rPr>
      </w:pPr>
    </w:p>
    <w:tbl>
      <w:tblPr>
        <w:tblW w:w="0" w:type="auto"/>
        <w:tblInd w:w="648" w:type="dxa"/>
        <w:tblLook w:val="00A0" w:firstRow="1" w:lastRow="0" w:firstColumn="1" w:lastColumn="0" w:noHBand="0" w:noVBand="0"/>
      </w:tblPr>
      <w:tblGrid>
        <w:gridCol w:w="4680"/>
        <w:gridCol w:w="4243"/>
      </w:tblGrid>
      <w:tr w:rsidR="00DF2FB9" w:rsidRPr="000A7D42" w:rsidTr="00EC08EC">
        <w:tc>
          <w:tcPr>
            <w:tcW w:w="4847" w:type="dxa"/>
            <w:hideMark/>
          </w:tcPr>
          <w:p w:rsidR="00DF2FB9" w:rsidRPr="000A7D42" w:rsidRDefault="00DF2FB9" w:rsidP="00EC08EC">
            <w:pPr>
              <w:widowControl w:val="0"/>
              <w:autoSpaceDE w:val="0"/>
              <w:autoSpaceDN w:val="0"/>
              <w:spacing w:before="5"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актуализации сведений в реестре мест накопления ТКО на территории </w:t>
            </w:r>
            <w:r w:rsidRPr="00240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поселения Хомутово Но-</w:t>
            </w:r>
            <w:proofErr w:type="spellStart"/>
            <w:r w:rsidRPr="002406E8">
              <w:rPr>
                <w:rFonts w:ascii="Times New Roman" w:eastAsia="Calibri" w:hAnsi="Times New Roman" w:cs="Times New Roman"/>
                <w:sz w:val="24"/>
                <w:szCs w:val="24"/>
              </w:rPr>
              <w:t>водеревеньковского</w:t>
            </w:r>
            <w:proofErr w:type="spellEnd"/>
            <w:r w:rsidRPr="00240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Орловской области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240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21" w:type="dxa"/>
          </w:tcPr>
          <w:p w:rsidR="00DF2FB9" w:rsidRPr="000A7D42" w:rsidRDefault="00DF2FB9" w:rsidP="00EC08EC">
            <w:pPr>
              <w:widowControl w:val="0"/>
              <w:autoSpaceDE w:val="0"/>
              <w:autoSpaceDN w:val="0"/>
              <w:spacing w:before="5" w:after="0" w:line="240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F2FB9" w:rsidRPr="000A7D42" w:rsidRDefault="00DF2FB9" w:rsidP="00DF2FB9">
      <w:pPr>
        <w:widowControl w:val="0"/>
        <w:autoSpaceDE w:val="0"/>
        <w:autoSpaceDN w:val="0"/>
        <w:spacing w:before="5" w:after="0" w:line="240" w:lineRule="auto"/>
        <w:ind w:firstLine="540"/>
        <w:rPr>
          <w:rFonts w:ascii="Times New Roman" w:eastAsia="Calibri" w:hAnsi="Times New Roman" w:cs="Times New Roman"/>
          <w:sz w:val="28"/>
          <w:szCs w:val="28"/>
        </w:rPr>
      </w:pPr>
    </w:p>
    <w:p w:rsidR="00DF2FB9" w:rsidRPr="000A7D42" w:rsidRDefault="00DF2FB9" w:rsidP="00DF2FB9">
      <w:pPr>
        <w:widowControl w:val="0"/>
        <w:autoSpaceDE w:val="0"/>
        <w:autoSpaceDN w:val="0"/>
        <w:spacing w:after="0" w:line="240" w:lineRule="auto"/>
        <w:ind w:right="218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179.3  Бюджетного кодекса Российской Федерации, руководствуясь законом от 06.10.2003 г. № 131 – ФЗ «Об общих принципах организации местного самоуправления в Российской Федерации», Федеральным законом от 24 июня </w:t>
      </w:r>
      <w:smartTag w:uri="urn:schemas-microsoft-com:office:smarttags" w:element="metricconverter">
        <w:smartTagPr>
          <w:attr w:name="ProductID" w:val="1998 г"/>
        </w:smartTagPr>
        <w:r w:rsidRPr="000A7D42">
          <w:rPr>
            <w:rFonts w:ascii="Times New Roman" w:eastAsia="Calibri" w:hAnsi="Times New Roman" w:cs="Times New Roman"/>
            <w:sz w:val="28"/>
            <w:szCs w:val="28"/>
          </w:rPr>
          <w:t>1998 г</w:t>
        </w:r>
      </w:smartTag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. N 89-ФЗ "Об отходах производства и потребления", Федеральным законом "О внесении изменений в Федеральный закон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0A7D42">
        <w:rPr>
          <w:rFonts w:ascii="Times New Roman" w:eastAsia="Calibri" w:hAnsi="Times New Roman" w:cs="Times New Roman"/>
          <w:sz w:val="28"/>
          <w:szCs w:val="28"/>
        </w:rPr>
        <w:t>Об отходах производства и потребления и отдельные законодате</w:t>
      </w:r>
      <w:r>
        <w:rPr>
          <w:rFonts w:ascii="Times New Roman" w:eastAsia="Calibri" w:hAnsi="Times New Roman" w:cs="Times New Roman"/>
          <w:sz w:val="28"/>
          <w:szCs w:val="28"/>
        </w:rPr>
        <w:t>льные акты Российской Федерации»</w:t>
      </w:r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 от 31.12.2017</w:t>
      </w:r>
      <w:proofErr w:type="gramEnd"/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 N 503-ФЗ, постановлением Правительства Орловской области от 05.07.2017 №283 «Об утверждении Порядка сбора твердых коммунальных отходов (в том числе их раздельного сбора) на территории Орловской области», СанПиН 42-128-4690-88 от 05.08.1988 </w:t>
      </w:r>
      <w:r w:rsidRPr="000A7D42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>
        <w:rPr>
          <w:rFonts w:ascii="Times New Roman" w:eastAsia="Calibri" w:hAnsi="Times New Roman" w:cs="Times New Roman"/>
          <w:sz w:val="28"/>
          <w:szCs w:val="28"/>
        </w:rPr>
        <w:t xml:space="preserve"> 4690-88, приказа Департамента строительства, ТЭК, ЖКХ, транспорта и дорожного хозяйства Орловской области от 16 сентября 2019 года №443.</w:t>
      </w:r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 Санитарные правила содержания территорий населенных мест, руководствуясь Уставом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поселка</w:t>
      </w:r>
      <w:proofErr w:type="gramEnd"/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 Хомутово Новодеревеньковского района Орловской области ПОСТАНОВЛЯЕТ:</w:t>
      </w:r>
    </w:p>
    <w:p w:rsidR="00DF2FB9" w:rsidRPr="000A7D42" w:rsidRDefault="00DF2FB9" w:rsidP="00DF2FB9">
      <w:pPr>
        <w:widowControl w:val="0"/>
        <w:autoSpaceDE w:val="0"/>
        <w:autoSpaceDN w:val="0"/>
        <w:spacing w:before="6" w:after="0" w:line="240" w:lineRule="auto"/>
        <w:ind w:firstLine="540"/>
        <w:rPr>
          <w:rFonts w:ascii="Times New Roman" w:eastAsia="Calibri" w:hAnsi="Times New Roman" w:cs="Times New Roman"/>
          <w:b/>
          <w:sz w:val="27"/>
          <w:szCs w:val="28"/>
        </w:rPr>
      </w:pPr>
    </w:p>
    <w:p w:rsidR="00DF2FB9" w:rsidRDefault="00DF2FB9" w:rsidP="00DF2F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1. Актуализировать сведения в реестре мест накопления ТКО на территории городского поселения Хомутово Новодеревеньковского района Орловской области.</w:t>
      </w:r>
    </w:p>
    <w:p w:rsidR="00DF2FB9" w:rsidRPr="000A7D42" w:rsidRDefault="00DF2FB9" w:rsidP="00DF2F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7D42">
        <w:rPr>
          <w:rFonts w:ascii="Times New Roman" w:eastAsia="Calibri" w:hAnsi="Times New Roman" w:cs="Times New Roman"/>
          <w:sz w:val="28"/>
        </w:rPr>
        <w:t xml:space="preserve">      2</w:t>
      </w:r>
      <w:r w:rsidRPr="000A7D42">
        <w:rPr>
          <w:rFonts w:ascii="Times New Roman" w:eastAsia="Calibri" w:hAnsi="Times New Roman" w:cs="Times New Roman"/>
          <w:sz w:val="28"/>
          <w:szCs w:val="28"/>
        </w:rPr>
        <w:t>. Обнародовать настоящее постановление в МУ «Центральная районная библиотека» и на официальном сайте администрации поселка Хомутово Новодеревеньковского района Орловской области.</w:t>
      </w:r>
    </w:p>
    <w:p w:rsidR="00DF2FB9" w:rsidRPr="000A7D42" w:rsidRDefault="00DF2FB9" w:rsidP="00DF2F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      3. </w:t>
      </w:r>
      <w:r w:rsidRPr="000A7D42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Настоящее постановление вступает в силу после его официального </w:t>
      </w:r>
      <w:r w:rsidRPr="000A7D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обнародования.</w:t>
      </w:r>
    </w:p>
    <w:p w:rsidR="00DF2FB9" w:rsidRPr="000A7D42" w:rsidRDefault="00DF2FB9" w:rsidP="00DF2F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      4. </w:t>
      </w:r>
      <w:proofErr w:type="gramStart"/>
      <w:r w:rsidRPr="000A7D42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городского поселений Хомутово.</w:t>
      </w:r>
    </w:p>
    <w:p w:rsidR="00DF2FB9" w:rsidRPr="000A7D42" w:rsidRDefault="00DF2FB9" w:rsidP="00DF2F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2FB9" w:rsidRDefault="00DF2FB9" w:rsidP="00DF2F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2FB9" w:rsidRDefault="00DF2FB9" w:rsidP="00DF2F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2FB9" w:rsidRPr="000A7D42" w:rsidRDefault="00DF2FB9" w:rsidP="00DF2F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2FB9" w:rsidRDefault="00DF2FB9" w:rsidP="00DF2FB9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Pr="000A7D42">
        <w:rPr>
          <w:rFonts w:ascii="Times New Roman" w:eastAsia="Calibri" w:hAnsi="Times New Roman" w:cs="Times New Roman"/>
          <w:sz w:val="28"/>
          <w:szCs w:val="28"/>
        </w:rPr>
        <w:t xml:space="preserve">лава городского поселения Хомутово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Т.В. Быковская</w:t>
      </w:r>
    </w:p>
    <w:p w:rsidR="009F4023" w:rsidRDefault="00DF2FB9"/>
    <w:sectPr w:rsidR="009F4023" w:rsidSect="00DF2FB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CE"/>
    <w:rsid w:val="005D66A3"/>
    <w:rsid w:val="006E0CCE"/>
    <w:rsid w:val="00DF2FB9"/>
    <w:rsid w:val="00F4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2024-06-13T06:32:00Z</dcterms:created>
  <dcterms:modified xsi:type="dcterms:W3CDTF">2024-06-13T06:32:00Z</dcterms:modified>
</cp:coreProperties>
</file>