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РОССИЙСКАЯ ФЕДЕРАЦИЯ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ОРЛОВСКАЯ ОБЛАСТЬ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НОВОДЕРЕВЕНЬКОВСКИЙ РАЙОН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ХОМУТОВСКИЙ ПОСЕЛКОВЫЙ СОВЕТ НАРОДНЫХ ДЕПУТАТОВ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D933FE">
        <w:rPr>
          <w:rFonts w:ascii="Times New Roman" w:hAnsi="Times New Roman"/>
          <w:sz w:val="28"/>
          <w:szCs w:val="28"/>
        </w:rPr>
        <w:t>РЕШЕНИЕ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BD2169" w:rsidRPr="00D933FE" w:rsidRDefault="00872D74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 декабря 2023</w:t>
      </w:r>
      <w:r w:rsidR="00BD2169" w:rsidRPr="00D933FE">
        <w:rPr>
          <w:rFonts w:ascii="Times New Roman" w:hAnsi="Times New Roman"/>
          <w:sz w:val="24"/>
          <w:szCs w:val="24"/>
        </w:rPr>
        <w:t xml:space="preserve"> г.                                                              № </w:t>
      </w:r>
      <w:r>
        <w:rPr>
          <w:rFonts w:ascii="Times New Roman" w:hAnsi="Times New Roman"/>
          <w:sz w:val="24"/>
          <w:szCs w:val="24"/>
        </w:rPr>
        <w:t>___/___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D933FE">
        <w:rPr>
          <w:rFonts w:ascii="Times New Roman" w:hAnsi="Times New Roman"/>
          <w:sz w:val="24"/>
          <w:szCs w:val="24"/>
        </w:rPr>
        <w:t>п. Хомутово</w:t>
      </w:r>
    </w:p>
    <w:p w:rsidR="00955075" w:rsidRPr="00955075" w:rsidRDefault="00955075" w:rsidP="0095507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95507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992443" w:rsidRPr="00992443" w:rsidRDefault="00955075" w:rsidP="00F326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507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992443">
        <w:rPr>
          <w:rFonts w:ascii="Times New Roman" w:hAnsi="Times New Roman"/>
          <w:sz w:val="24"/>
          <w:szCs w:val="24"/>
        </w:rPr>
        <w:t>Об утверждении ключевых показателей</w:t>
      </w:r>
      <w:r w:rsidR="00992443" w:rsidRPr="00992443">
        <w:rPr>
          <w:rFonts w:ascii="Times New Roman" w:hAnsi="Times New Roman"/>
          <w:sz w:val="24"/>
          <w:szCs w:val="24"/>
        </w:rPr>
        <w:t xml:space="preserve"> и их</w:t>
      </w:r>
    </w:p>
    <w:p w:rsidR="00992443" w:rsidRDefault="00955075" w:rsidP="00F326E5">
      <w:pPr>
        <w:pStyle w:val="a6"/>
        <w:rPr>
          <w:rFonts w:ascii="Times New Roman" w:hAnsi="Times New Roman"/>
          <w:sz w:val="24"/>
          <w:szCs w:val="24"/>
        </w:rPr>
      </w:pPr>
      <w:r w:rsidRPr="00992443">
        <w:rPr>
          <w:rFonts w:ascii="Times New Roman" w:hAnsi="Times New Roman"/>
          <w:sz w:val="24"/>
          <w:szCs w:val="24"/>
        </w:rPr>
        <w:t xml:space="preserve"> целевых значений, индикативных </w:t>
      </w:r>
      <w:r w:rsidR="00992443" w:rsidRPr="00992443">
        <w:rPr>
          <w:rFonts w:ascii="Times New Roman" w:hAnsi="Times New Roman"/>
          <w:sz w:val="24"/>
          <w:szCs w:val="24"/>
        </w:rPr>
        <w:t>показателей</w:t>
      </w:r>
    </w:p>
    <w:p w:rsidR="00992443" w:rsidRDefault="00992443" w:rsidP="00F326E5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55075" w:rsidRPr="00992443">
        <w:rPr>
          <w:rFonts w:ascii="Times New Roman" w:hAnsi="Times New Roman"/>
          <w:sz w:val="24"/>
          <w:szCs w:val="24"/>
        </w:rPr>
        <w:t>для муниципального земельного</w:t>
      </w:r>
      <w:r w:rsidRPr="00992443">
        <w:rPr>
          <w:rFonts w:ascii="Times New Roman" w:hAnsi="Times New Roman"/>
          <w:sz w:val="24"/>
          <w:szCs w:val="24"/>
        </w:rPr>
        <w:t xml:space="preserve"> контроля </w:t>
      </w:r>
      <w:proofErr w:type="gramStart"/>
      <w:r w:rsidRPr="00BB4156">
        <w:rPr>
          <w:rFonts w:ascii="Times New Roman" w:hAnsi="Times New Roman"/>
          <w:sz w:val="24"/>
          <w:szCs w:val="24"/>
        </w:rPr>
        <w:t>на</w:t>
      </w:r>
      <w:proofErr w:type="gramEnd"/>
    </w:p>
    <w:p w:rsidR="00992443" w:rsidRDefault="00992443" w:rsidP="00F326E5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B4156">
        <w:rPr>
          <w:rFonts w:ascii="Times New Roman" w:hAnsi="Times New Roman"/>
          <w:sz w:val="24"/>
          <w:szCs w:val="24"/>
        </w:rPr>
        <w:t>территории городского поселения Хомутово</w:t>
      </w:r>
    </w:p>
    <w:p w:rsidR="00955075" w:rsidRPr="00992443" w:rsidRDefault="00992443" w:rsidP="00F326E5">
      <w:pPr>
        <w:pStyle w:val="a6"/>
        <w:rPr>
          <w:rFonts w:ascii="Times New Roman" w:hAnsi="Times New Roman"/>
          <w:sz w:val="24"/>
          <w:szCs w:val="24"/>
        </w:rPr>
      </w:pPr>
      <w:r w:rsidRPr="00BB4156">
        <w:rPr>
          <w:rFonts w:ascii="Times New Roman" w:hAnsi="Times New Roman"/>
          <w:sz w:val="24"/>
          <w:szCs w:val="24"/>
        </w:rPr>
        <w:t xml:space="preserve"> Новодеревеньковского района Орловской области</w:t>
      </w:r>
    </w:p>
    <w:p w:rsidR="00955075" w:rsidRPr="00992443" w:rsidRDefault="00955075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992443">
        <w:rPr>
          <w:rFonts w:ascii="Times New Roman" w:hAnsi="Times New Roman"/>
          <w:sz w:val="24"/>
          <w:szCs w:val="24"/>
        </w:rPr>
        <w:t> </w:t>
      </w:r>
    </w:p>
    <w:p w:rsidR="003F5A4C" w:rsidRPr="00F326E5" w:rsidRDefault="00955075" w:rsidP="003F5A4C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</w:t>
      </w:r>
      <w:proofErr w:type="gramStart"/>
      <w:r w:rsidRPr="00F326E5">
        <w:rPr>
          <w:rFonts w:ascii="Times New Roman" w:hAnsi="Times New Roman"/>
          <w:sz w:val="28"/>
          <w:szCs w:val="28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</w:t>
      </w:r>
      <w:r w:rsidR="003F5A4C" w:rsidRPr="00F326E5">
        <w:rPr>
          <w:rFonts w:ascii="Times New Roman" w:hAnsi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3F5A4C" w:rsidRPr="00F326E5">
        <w:rPr>
          <w:rFonts w:ascii="Times New Roman" w:hAnsi="Times New Roman"/>
          <w:bCs/>
          <w:sz w:val="28"/>
          <w:szCs w:val="28"/>
        </w:rPr>
        <w:t xml:space="preserve"> решением Хомутовского поселкового Совета народных депутатов Новодеревеньковского района Орловской области от 22 октября 2021 г. № 2/3, «</w:t>
      </w:r>
      <w:r w:rsidR="003F5A4C" w:rsidRPr="00F326E5">
        <w:rPr>
          <w:rFonts w:ascii="Times New Roman" w:hAnsi="Times New Roman"/>
          <w:sz w:val="28"/>
          <w:szCs w:val="28"/>
        </w:rPr>
        <w:t xml:space="preserve">Об утверждении Положения о муниципальном земельном контроле на </w:t>
      </w:r>
      <w:r w:rsidR="003F5A4C" w:rsidRPr="00F326E5">
        <w:rPr>
          <w:rFonts w:ascii="Times New Roman" w:eastAsia="Times New Roman" w:hAnsi="Times New Roman"/>
          <w:sz w:val="28"/>
          <w:szCs w:val="28"/>
          <w:lang w:eastAsia="ru-RU"/>
        </w:rPr>
        <w:t>территории городского поселения</w:t>
      </w:r>
      <w:proofErr w:type="gramEnd"/>
      <w:r w:rsidR="003F5A4C" w:rsidRPr="00F326E5">
        <w:rPr>
          <w:rFonts w:ascii="Times New Roman" w:eastAsia="Times New Roman" w:hAnsi="Times New Roman"/>
          <w:sz w:val="28"/>
          <w:szCs w:val="28"/>
          <w:lang w:eastAsia="ru-RU"/>
        </w:rPr>
        <w:t xml:space="preserve"> Хомутово Новодеревеньковского района Орловской области»</w:t>
      </w:r>
      <w:r w:rsidR="003F5A4C" w:rsidRPr="00F326E5">
        <w:rPr>
          <w:rFonts w:ascii="Times New Roman" w:hAnsi="Times New Roman"/>
          <w:bCs/>
          <w:sz w:val="28"/>
          <w:szCs w:val="28"/>
        </w:rPr>
        <w:t xml:space="preserve">, </w:t>
      </w:r>
      <w:r w:rsidR="003F5A4C" w:rsidRPr="00F326E5">
        <w:rPr>
          <w:rFonts w:ascii="Times New Roman" w:hAnsi="Times New Roman"/>
          <w:sz w:val="28"/>
          <w:szCs w:val="28"/>
        </w:rPr>
        <w:t xml:space="preserve">руководствуясь Уставом поселка Хомутово Новодеревеньковского района Орловской области, Хомутовский поселковый Совет народных депутатов Новодеревеньковского района Орловской области </w:t>
      </w:r>
      <w:r w:rsidR="003F5A4C" w:rsidRPr="00F326E5">
        <w:rPr>
          <w:rFonts w:ascii="Times New Roman" w:hAnsi="Times New Roman"/>
          <w:b/>
          <w:sz w:val="28"/>
          <w:szCs w:val="28"/>
        </w:rPr>
        <w:t>РЕШИЛ:</w:t>
      </w:r>
    </w:p>
    <w:p w:rsidR="00992443" w:rsidRPr="00F326E5" w:rsidRDefault="00992443" w:rsidP="0099244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F5A4C" w:rsidRPr="00F326E5" w:rsidRDefault="003F5A4C" w:rsidP="003F5A4C">
      <w:pPr>
        <w:pStyle w:val="a6"/>
        <w:ind w:firstLine="567"/>
        <w:jc w:val="both"/>
        <w:rPr>
          <w:rFonts w:ascii="Times New Roman" w:hAnsi="Times New Roman"/>
          <w:spacing w:val="2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 xml:space="preserve">1. </w:t>
      </w:r>
      <w:r w:rsidRPr="00F326E5">
        <w:rPr>
          <w:rFonts w:ascii="Times New Roman" w:hAnsi="Times New Roman"/>
          <w:color w:val="000000"/>
          <w:sz w:val="28"/>
          <w:szCs w:val="28"/>
        </w:rPr>
        <w:t>Утвердить ключевые показатели</w:t>
      </w:r>
      <w:r w:rsidRPr="00F326E5">
        <w:rPr>
          <w:rFonts w:ascii="Times New Roman" w:hAnsi="Times New Roman"/>
          <w:sz w:val="28"/>
          <w:szCs w:val="28"/>
        </w:rPr>
        <w:t xml:space="preserve">, применяемые при 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осуществлении муниципального </w:t>
      </w:r>
      <w:r w:rsidRPr="00F326E5">
        <w:rPr>
          <w:rFonts w:ascii="Times New Roman" w:hAnsi="Times New Roman"/>
          <w:sz w:val="28"/>
          <w:szCs w:val="28"/>
        </w:rPr>
        <w:t>земельного контроля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326E5">
        <w:rPr>
          <w:rFonts w:ascii="Times New Roman" w:hAnsi="Times New Roman"/>
          <w:sz w:val="28"/>
          <w:szCs w:val="28"/>
        </w:rPr>
        <w:t>на территории городского поселения Хомутово Новодеревеньковского района Орловской области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F326E5">
        <w:rPr>
          <w:rFonts w:ascii="Times New Roman" w:hAnsi="Times New Roman"/>
          <w:sz w:val="28"/>
          <w:szCs w:val="28"/>
        </w:rPr>
        <w:t>и их целевые значения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 в соответствии с приложением  1 к настоящему решению.</w:t>
      </w:r>
    </w:p>
    <w:p w:rsidR="003F5A4C" w:rsidRPr="00F326E5" w:rsidRDefault="003F5A4C" w:rsidP="003F5A4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2.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 Утвердить индикативные показатели</w:t>
      </w:r>
      <w:r w:rsidRPr="00F326E5">
        <w:rPr>
          <w:rFonts w:ascii="Times New Roman" w:hAnsi="Times New Roman"/>
          <w:sz w:val="28"/>
          <w:szCs w:val="28"/>
        </w:rPr>
        <w:t xml:space="preserve">, применяемые при 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осуществлении муниципального </w:t>
      </w:r>
      <w:r w:rsidRPr="00F326E5">
        <w:rPr>
          <w:rFonts w:ascii="Times New Roman" w:hAnsi="Times New Roman"/>
          <w:sz w:val="28"/>
          <w:szCs w:val="28"/>
        </w:rPr>
        <w:t>земельного контроля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326E5">
        <w:rPr>
          <w:rFonts w:ascii="Times New Roman" w:hAnsi="Times New Roman"/>
          <w:sz w:val="28"/>
          <w:szCs w:val="28"/>
        </w:rPr>
        <w:t xml:space="preserve">на территории </w:t>
      </w:r>
      <w:r w:rsidRPr="00F326E5"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Pr="00F326E5">
        <w:rPr>
          <w:rFonts w:ascii="Times New Roman" w:hAnsi="Times New Roman"/>
          <w:color w:val="000000"/>
          <w:sz w:val="28"/>
          <w:szCs w:val="28"/>
        </w:rPr>
        <w:t>, в соответствии с приложением 2 к настоящему решению.</w:t>
      </w:r>
    </w:p>
    <w:p w:rsidR="003F5A4C" w:rsidRPr="00F326E5" w:rsidRDefault="003F5A4C" w:rsidP="003F5A4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3. 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3F5A4C" w:rsidRPr="00F326E5" w:rsidRDefault="003F5A4C" w:rsidP="003F5A4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4. </w:t>
      </w:r>
      <w:r w:rsidRPr="00F326E5"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с 01.0</w:t>
      </w:r>
      <w:r w:rsidR="00872D74">
        <w:rPr>
          <w:rFonts w:ascii="Times New Roman" w:hAnsi="Times New Roman"/>
          <w:color w:val="000000"/>
          <w:sz w:val="28"/>
          <w:szCs w:val="28"/>
        </w:rPr>
        <w:t>1</w:t>
      </w:r>
      <w:r w:rsidRPr="00F326E5">
        <w:rPr>
          <w:rFonts w:ascii="Times New Roman" w:hAnsi="Times New Roman"/>
          <w:color w:val="000000"/>
          <w:sz w:val="28"/>
          <w:szCs w:val="28"/>
        </w:rPr>
        <w:t>.202</w:t>
      </w:r>
      <w:r w:rsidR="00872D74">
        <w:rPr>
          <w:rFonts w:ascii="Times New Roman" w:hAnsi="Times New Roman"/>
          <w:color w:val="000000"/>
          <w:sz w:val="28"/>
          <w:szCs w:val="28"/>
        </w:rPr>
        <w:t>4</w:t>
      </w:r>
      <w:r w:rsidRPr="00F326E5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3F5A4C" w:rsidRPr="00F326E5" w:rsidRDefault="003F5A4C" w:rsidP="003F5A4C">
      <w:pPr>
        <w:pStyle w:val="10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F326E5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Председатель Хомутовского </w:t>
      </w:r>
      <w:proofErr w:type="gramStart"/>
      <w:r w:rsidRPr="00F326E5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поселкового</w:t>
      </w:r>
      <w:proofErr w:type="gramEnd"/>
    </w:p>
    <w:p w:rsidR="00955075" w:rsidRDefault="003F5A4C" w:rsidP="003F5A4C">
      <w:pPr>
        <w:pStyle w:val="a6"/>
        <w:ind w:firstLine="567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Совета народных депутатов                </w:t>
      </w:r>
      <w:r w:rsidR="00A82A67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</w:t>
      </w:r>
      <w:r w:rsidRPr="00F326E5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                                О.А. Ершова</w:t>
      </w:r>
      <w:r w:rsidR="00955075" w:rsidRPr="00F326E5">
        <w:rPr>
          <w:rFonts w:ascii="Times New Roman" w:hAnsi="Times New Roman"/>
          <w:sz w:val="28"/>
          <w:szCs w:val="28"/>
        </w:rPr>
        <w:t> </w:t>
      </w:r>
    </w:p>
    <w:p w:rsidR="00A82A67" w:rsidRPr="00F326E5" w:rsidRDefault="00A82A67" w:rsidP="003F5A4C">
      <w:pPr>
        <w:pStyle w:val="a6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городского поселения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Т.В.Быковская</w:t>
      </w:r>
      <w:proofErr w:type="spellEnd"/>
    </w:p>
    <w:p w:rsidR="003F5A4C" w:rsidRPr="00911656" w:rsidRDefault="003F5A4C" w:rsidP="003F5A4C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11656">
        <w:rPr>
          <w:rFonts w:ascii="Times New Roman" w:hAnsi="Times New Roman"/>
          <w:color w:val="000000"/>
          <w:spacing w:val="-2"/>
          <w:sz w:val="24"/>
          <w:szCs w:val="24"/>
        </w:rPr>
        <w:lastRenderedPageBreak/>
        <w:t>Приложение 1</w:t>
      </w:r>
    </w:p>
    <w:p w:rsidR="003F5A4C" w:rsidRPr="003F33D6" w:rsidRDefault="003F5A4C" w:rsidP="003F5A4C">
      <w:pPr>
        <w:pStyle w:val="a6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3F5A4C" w:rsidRPr="003F33D6" w:rsidRDefault="003F5A4C" w:rsidP="003F5A4C">
      <w:pPr>
        <w:pStyle w:val="10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3F5A4C" w:rsidRPr="003F33D6" w:rsidRDefault="003F5A4C" w:rsidP="003F5A4C">
      <w:pPr>
        <w:pStyle w:val="10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от </w:t>
      </w:r>
      <w:r w:rsidR="00872D7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06 декабря 2023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года № </w:t>
      </w:r>
      <w:r w:rsidR="00872D7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___/___</w:t>
      </w:r>
    </w:p>
    <w:p w:rsidR="003F5A4C" w:rsidRPr="00D933FE" w:rsidRDefault="003F5A4C" w:rsidP="003F5A4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3F5A4C" w:rsidRDefault="003F5A4C" w:rsidP="003F5A4C">
      <w:pPr>
        <w:pStyle w:val="a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F5A4C" w:rsidRPr="00D933FE" w:rsidRDefault="003F5A4C" w:rsidP="003F5A4C">
      <w:pPr>
        <w:pStyle w:val="a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F5A4C" w:rsidRPr="00F326E5" w:rsidRDefault="003F5A4C" w:rsidP="003F5A4C">
      <w:pPr>
        <w:pStyle w:val="a6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326E5">
        <w:rPr>
          <w:rFonts w:ascii="Times New Roman" w:hAnsi="Times New Roman"/>
          <w:b/>
          <w:color w:val="000000"/>
          <w:sz w:val="28"/>
          <w:szCs w:val="28"/>
        </w:rPr>
        <w:t xml:space="preserve">Ключевые показатели и их целевые </w:t>
      </w:r>
      <w:proofErr w:type="gramStart"/>
      <w:r w:rsidRPr="00F326E5">
        <w:rPr>
          <w:rFonts w:ascii="Times New Roman" w:hAnsi="Times New Roman"/>
          <w:b/>
          <w:color w:val="000000"/>
          <w:sz w:val="28"/>
          <w:szCs w:val="28"/>
        </w:rPr>
        <w:t>значения</w:t>
      </w:r>
      <w:proofErr w:type="gramEnd"/>
      <w:r w:rsidRPr="00F326E5">
        <w:rPr>
          <w:rFonts w:ascii="Times New Roman" w:hAnsi="Times New Roman"/>
          <w:b/>
          <w:sz w:val="28"/>
          <w:szCs w:val="28"/>
        </w:rPr>
        <w:t xml:space="preserve"> применяемые при </w:t>
      </w:r>
      <w:r w:rsidRPr="00F326E5">
        <w:rPr>
          <w:rFonts w:ascii="Times New Roman" w:hAnsi="Times New Roman"/>
          <w:b/>
          <w:color w:val="000000"/>
          <w:sz w:val="28"/>
          <w:szCs w:val="28"/>
        </w:rPr>
        <w:t>осуществлении муниципального земельного контроля</w:t>
      </w:r>
      <w:r w:rsidRPr="00F326E5">
        <w:rPr>
          <w:rFonts w:ascii="Times New Roman" w:hAnsi="Times New Roman"/>
          <w:sz w:val="28"/>
          <w:szCs w:val="28"/>
        </w:rPr>
        <w:t xml:space="preserve"> </w:t>
      </w:r>
      <w:r w:rsidRPr="00F326E5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Pr="00F326E5">
        <w:rPr>
          <w:rFonts w:ascii="Times New Roman" w:eastAsia="Times New Roman" w:hAnsi="Times New Roman"/>
          <w:b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</w:p>
    <w:p w:rsidR="003F5A4C" w:rsidRPr="00F326E5" w:rsidRDefault="003F5A4C" w:rsidP="00992443">
      <w:pPr>
        <w:pStyle w:val="a6"/>
        <w:ind w:firstLine="567"/>
        <w:rPr>
          <w:rFonts w:ascii="Times New Roman" w:hAnsi="Times New Roman"/>
          <w:sz w:val="28"/>
          <w:szCs w:val="28"/>
        </w:rPr>
      </w:pPr>
    </w:p>
    <w:p w:rsidR="00955075" w:rsidRPr="00F326E5" w:rsidRDefault="00955075" w:rsidP="00992443">
      <w:pPr>
        <w:pStyle w:val="a6"/>
        <w:ind w:firstLine="567"/>
        <w:rPr>
          <w:rFonts w:ascii="Times New Roman" w:hAnsi="Times New Roman"/>
          <w:bCs/>
          <w:sz w:val="28"/>
          <w:szCs w:val="28"/>
        </w:rPr>
      </w:pPr>
      <w:r w:rsidRPr="00F326E5">
        <w:rPr>
          <w:rFonts w:ascii="Times New Roman" w:hAnsi="Times New Roman"/>
          <w:bCs/>
          <w:sz w:val="28"/>
          <w:szCs w:val="28"/>
        </w:rPr>
        <w:t xml:space="preserve">Ключевые показатели муниципального земельного контроля </w:t>
      </w:r>
      <w:r w:rsidR="003F5A4C" w:rsidRPr="00F326E5">
        <w:rPr>
          <w:rFonts w:ascii="Times New Roman" w:hAnsi="Times New Roman"/>
          <w:sz w:val="28"/>
          <w:szCs w:val="28"/>
        </w:rPr>
        <w:t xml:space="preserve">на территории </w:t>
      </w:r>
      <w:r w:rsidR="003F5A4C" w:rsidRPr="00F326E5"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  <w:r w:rsidRPr="00F326E5">
        <w:rPr>
          <w:rFonts w:ascii="Times New Roman" w:hAnsi="Times New Roman"/>
          <w:bCs/>
          <w:sz w:val="28"/>
          <w:szCs w:val="28"/>
        </w:rPr>
        <w:t xml:space="preserve"> и их целевые значения</w:t>
      </w:r>
      <w:r w:rsidR="003F5A4C" w:rsidRPr="00F326E5">
        <w:rPr>
          <w:rFonts w:ascii="Times New Roman" w:hAnsi="Times New Roman"/>
          <w:bCs/>
          <w:sz w:val="28"/>
          <w:szCs w:val="28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37"/>
        <w:gridCol w:w="3934"/>
      </w:tblGrid>
      <w:tr w:rsidR="003F5A4C" w:rsidRPr="00F326E5" w:rsidTr="00822A8B">
        <w:tc>
          <w:tcPr>
            <w:tcW w:w="5637" w:type="dxa"/>
          </w:tcPr>
          <w:p w:rsidR="003F5A4C" w:rsidRPr="00F326E5" w:rsidRDefault="003F5A4C" w:rsidP="003F5A4C">
            <w:pPr>
              <w:pStyle w:val="a6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Ключевые показатели</w:t>
            </w:r>
          </w:p>
          <w:p w:rsidR="003F5A4C" w:rsidRPr="00F326E5" w:rsidRDefault="003F5A4C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822A8B" w:rsidRPr="00F326E5" w:rsidRDefault="00822A8B" w:rsidP="00822A8B">
            <w:pPr>
              <w:pStyle w:val="a6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Целевые значения(%)</w:t>
            </w:r>
          </w:p>
          <w:p w:rsidR="003F5A4C" w:rsidRPr="00F326E5" w:rsidRDefault="003F5A4C" w:rsidP="00822A8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5A4C" w:rsidRPr="00F326E5" w:rsidTr="00822A8B">
        <w:tc>
          <w:tcPr>
            <w:tcW w:w="5637" w:type="dxa"/>
          </w:tcPr>
          <w:p w:rsidR="003F5A4C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Процент устраненных нарушений обязательных требований от числа выявленных нарушений обязательных требований</w:t>
            </w:r>
          </w:p>
        </w:tc>
        <w:tc>
          <w:tcPr>
            <w:tcW w:w="3934" w:type="dxa"/>
          </w:tcPr>
          <w:p w:rsidR="003F5A4C" w:rsidRPr="00F326E5" w:rsidRDefault="00872D74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F5A4C" w:rsidRPr="00F326E5" w:rsidTr="00822A8B">
        <w:tc>
          <w:tcPr>
            <w:tcW w:w="5637" w:type="dxa"/>
          </w:tcPr>
          <w:p w:rsidR="003F5A4C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Процент обоснованных жалоб на действия (бездействие)</w:t>
            </w:r>
          </w:p>
        </w:tc>
        <w:tc>
          <w:tcPr>
            <w:tcW w:w="3934" w:type="dxa"/>
          </w:tcPr>
          <w:p w:rsidR="003F5A4C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F5A4C" w:rsidRPr="00F326E5" w:rsidTr="00822A8B">
        <w:tc>
          <w:tcPr>
            <w:tcW w:w="5637" w:type="dxa"/>
          </w:tcPr>
          <w:p w:rsidR="003F5A4C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Контрольного органа и (или) его должностного лица при проведении контрольных мероприятий</w:t>
            </w:r>
          </w:p>
        </w:tc>
        <w:tc>
          <w:tcPr>
            <w:tcW w:w="3934" w:type="dxa"/>
          </w:tcPr>
          <w:p w:rsidR="003F5A4C" w:rsidRPr="00F326E5" w:rsidRDefault="00872D74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22A8B" w:rsidRPr="00F326E5" w:rsidTr="00822A8B">
        <w:tc>
          <w:tcPr>
            <w:tcW w:w="5637" w:type="dxa"/>
          </w:tcPr>
          <w:p w:rsidR="00822A8B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Процент отмененных результатов контрольных мероприятий</w:t>
            </w:r>
          </w:p>
        </w:tc>
        <w:tc>
          <w:tcPr>
            <w:tcW w:w="3934" w:type="dxa"/>
          </w:tcPr>
          <w:p w:rsidR="00822A8B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22A8B" w:rsidRPr="00F326E5" w:rsidTr="00822A8B">
        <w:tc>
          <w:tcPr>
            <w:tcW w:w="5637" w:type="dxa"/>
          </w:tcPr>
          <w:p w:rsidR="00822A8B" w:rsidRPr="00F326E5" w:rsidRDefault="00822A8B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326E5">
              <w:rPr>
                <w:rFonts w:ascii="Times New Roman" w:hAnsi="Times New Roman"/>
                <w:sz w:val="28"/>
                <w:szCs w:val="28"/>
              </w:rPr>
              <w:t>Процент вынесенных решений о назначении административного наказания по материалам органа муниципального контроля</w:t>
            </w:r>
          </w:p>
        </w:tc>
        <w:tc>
          <w:tcPr>
            <w:tcW w:w="3934" w:type="dxa"/>
          </w:tcPr>
          <w:p w:rsidR="00822A8B" w:rsidRPr="00F326E5" w:rsidRDefault="00872D74" w:rsidP="009924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3F5A4C" w:rsidRPr="00992443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F326E5" w:rsidRDefault="00F326E5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822A8B" w:rsidRPr="00911656" w:rsidRDefault="00822A8B" w:rsidP="00822A8B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11656">
        <w:rPr>
          <w:rFonts w:ascii="Times New Roman" w:hAnsi="Times New Roman"/>
          <w:color w:val="000000"/>
          <w:spacing w:val="-2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2</w:t>
      </w:r>
    </w:p>
    <w:p w:rsidR="00822A8B" w:rsidRPr="003F33D6" w:rsidRDefault="00822A8B" w:rsidP="00822A8B">
      <w:pPr>
        <w:pStyle w:val="a6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822A8B" w:rsidRPr="003F33D6" w:rsidRDefault="00822A8B" w:rsidP="00822A8B">
      <w:pPr>
        <w:pStyle w:val="10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822A8B" w:rsidRDefault="00822A8B" w:rsidP="00822A8B">
      <w:pPr>
        <w:pStyle w:val="a6"/>
        <w:jc w:val="right"/>
        <w:rPr>
          <w:rFonts w:ascii="Times New Roman" w:hAnsi="Times New Roman"/>
          <w:color w:val="000000"/>
          <w:sz w:val="24"/>
          <w:szCs w:val="24"/>
          <w:shd w:val="clear" w:color="auto" w:fill="F1C100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от </w:t>
      </w:r>
      <w:r w:rsidR="00872D7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06 декабря 2023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года № </w:t>
      </w:r>
      <w:r w:rsidR="00872D7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___/___</w:t>
      </w:r>
      <w:bookmarkStart w:id="0" w:name="_GoBack"/>
      <w:bookmarkEnd w:id="0"/>
    </w:p>
    <w:p w:rsidR="00822A8B" w:rsidRPr="00D933FE" w:rsidRDefault="00822A8B" w:rsidP="00822A8B">
      <w:pPr>
        <w:pStyle w:val="a6"/>
        <w:jc w:val="right"/>
        <w:rPr>
          <w:rFonts w:ascii="Times New Roman" w:hAnsi="Times New Roman"/>
          <w:color w:val="000000"/>
          <w:sz w:val="24"/>
          <w:szCs w:val="24"/>
          <w:shd w:val="clear" w:color="auto" w:fill="F1C100"/>
        </w:rPr>
      </w:pPr>
    </w:p>
    <w:p w:rsidR="00822A8B" w:rsidRPr="00F326E5" w:rsidRDefault="00822A8B" w:rsidP="00822A8B">
      <w:pPr>
        <w:pStyle w:val="a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26E5">
        <w:rPr>
          <w:rFonts w:ascii="Times New Roman" w:hAnsi="Times New Roman"/>
          <w:b/>
          <w:bCs/>
          <w:sz w:val="28"/>
          <w:szCs w:val="28"/>
        </w:rPr>
        <w:t xml:space="preserve">Индикативные </w:t>
      </w:r>
      <w:r w:rsidRPr="00F326E5">
        <w:rPr>
          <w:rFonts w:ascii="Times New Roman" w:hAnsi="Times New Roman"/>
          <w:b/>
          <w:color w:val="000000"/>
          <w:sz w:val="28"/>
          <w:szCs w:val="28"/>
        </w:rPr>
        <w:t>показатели</w:t>
      </w:r>
      <w:r w:rsidRPr="00F326E5">
        <w:rPr>
          <w:rFonts w:ascii="Times New Roman" w:hAnsi="Times New Roman"/>
          <w:b/>
          <w:sz w:val="28"/>
          <w:szCs w:val="28"/>
        </w:rPr>
        <w:t xml:space="preserve">, применяемые при </w:t>
      </w:r>
      <w:r w:rsidRPr="00F326E5">
        <w:rPr>
          <w:rFonts w:ascii="Times New Roman" w:hAnsi="Times New Roman"/>
          <w:b/>
          <w:color w:val="000000"/>
          <w:sz w:val="28"/>
          <w:szCs w:val="28"/>
        </w:rPr>
        <w:t>осуществлении муниципального земельного контроля</w:t>
      </w:r>
      <w:r w:rsidR="00F326E5" w:rsidRPr="00F326E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326E5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Pr="00F326E5">
        <w:rPr>
          <w:rFonts w:ascii="Times New Roman" w:eastAsia="Times New Roman" w:hAnsi="Times New Roman"/>
          <w:b/>
          <w:sz w:val="28"/>
          <w:szCs w:val="28"/>
          <w:lang w:eastAsia="ru-RU"/>
        </w:rPr>
        <w:t>городского поселения Хомутово Новодеревеньковского района Орловской области</w:t>
      </w:r>
    </w:p>
    <w:p w:rsidR="00172FD2" w:rsidRPr="00F326E5" w:rsidRDefault="00172FD2" w:rsidP="00822A8B">
      <w:pPr>
        <w:pStyle w:val="a6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55075" w:rsidRPr="00F326E5" w:rsidRDefault="00172FD2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bCs/>
          <w:sz w:val="28"/>
          <w:szCs w:val="28"/>
        </w:rPr>
        <w:t xml:space="preserve"> 1. </w:t>
      </w:r>
      <w:r w:rsidR="00955075" w:rsidRPr="00F326E5">
        <w:rPr>
          <w:rFonts w:ascii="Times New Roman" w:hAnsi="Times New Roman"/>
          <w:bCs/>
          <w:sz w:val="28"/>
          <w:szCs w:val="28"/>
        </w:rPr>
        <w:t xml:space="preserve">Индикативные показатели муниципального земельного контроля на территории  </w:t>
      </w:r>
      <w:r w:rsidRPr="00F326E5"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 Хомутово Новодеревеньковского района Орловской области: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1) количество обращений граждан и организаций о нарушении обязательных требований, поступивших в орган муниципального земельного контроля (указать количественные значения);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2) количество проведенных органом муниципального земельного контроля профилактических мероприятий (указать количественные значения);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3) количество выявленных органом муниципального земельного контроля нарушений обязательных требований (указать количественные значения);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4) количество устраненных нарушений обязательных требований (указать количественные значения);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5) количество профилактических мероприятий (указать количественные значения);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6) количество выданных предостережений (указать количественные значения).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</w:t>
      </w:r>
    </w:p>
    <w:p w:rsidR="00172FD2" w:rsidRPr="00F326E5" w:rsidRDefault="00172FD2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="00955075" w:rsidRPr="00F326E5">
        <w:rPr>
          <w:rFonts w:ascii="Times New Roman" w:hAnsi="Times New Roman"/>
          <w:b/>
          <w:bCs/>
          <w:sz w:val="28"/>
          <w:szCs w:val="28"/>
        </w:rPr>
        <w:t>Индикативные показатели, характеризующие объем</w:t>
      </w:r>
      <w:r w:rsidRPr="00F326E5">
        <w:rPr>
          <w:rFonts w:ascii="Times New Roman" w:hAnsi="Times New Roman"/>
          <w:b/>
          <w:bCs/>
          <w:sz w:val="28"/>
          <w:szCs w:val="28"/>
        </w:rPr>
        <w:t xml:space="preserve"> задействованных трудовых ресурсов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2.1</w:t>
      </w:r>
      <w:r w:rsidR="00172FD2" w:rsidRPr="00F326E5">
        <w:rPr>
          <w:rFonts w:ascii="Times New Roman" w:hAnsi="Times New Roman"/>
          <w:sz w:val="28"/>
          <w:szCs w:val="28"/>
        </w:rPr>
        <w:t>.</w:t>
      </w:r>
      <w:r w:rsidRPr="00F326E5">
        <w:rPr>
          <w:rFonts w:ascii="Times New Roman" w:hAnsi="Times New Roman"/>
          <w:sz w:val="28"/>
          <w:szCs w:val="28"/>
        </w:rPr>
        <w:t xml:space="preserve"> Количество штатных единиц (чел.)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2.</w:t>
      </w:r>
      <w:r w:rsidR="00172FD2" w:rsidRPr="00F326E5">
        <w:rPr>
          <w:rFonts w:ascii="Times New Roman" w:hAnsi="Times New Roman"/>
          <w:sz w:val="28"/>
          <w:szCs w:val="28"/>
        </w:rPr>
        <w:t>2.</w:t>
      </w:r>
      <w:r w:rsidRPr="00F326E5">
        <w:rPr>
          <w:rFonts w:ascii="Times New Roman" w:hAnsi="Times New Roman"/>
          <w:sz w:val="28"/>
          <w:szCs w:val="28"/>
        </w:rPr>
        <w:t xml:space="preserve"> Нагрузка контрольных мероприятий на работников контрольного органа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Км / </w:t>
      </w:r>
      <w:proofErr w:type="spellStart"/>
      <w:proofErr w:type="gramStart"/>
      <w:r w:rsidRPr="00F326E5">
        <w:rPr>
          <w:rFonts w:ascii="Times New Roman" w:hAnsi="Times New Roman"/>
          <w:sz w:val="28"/>
          <w:szCs w:val="28"/>
        </w:rPr>
        <w:t>Кр</w:t>
      </w:r>
      <w:proofErr w:type="spellEnd"/>
      <w:proofErr w:type="gramEnd"/>
      <w:r w:rsidRPr="00F326E5">
        <w:rPr>
          <w:rFonts w:ascii="Times New Roman" w:hAnsi="Times New Roman"/>
          <w:sz w:val="28"/>
          <w:szCs w:val="28"/>
        </w:rPr>
        <w:t>= </w:t>
      </w:r>
      <w:proofErr w:type="spellStart"/>
      <w:r w:rsidRPr="00F326E5">
        <w:rPr>
          <w:rFonts w:ascii="Times New Roman" w:hAnsi="Times New Roman"/>
          <w:sz w:val="28"/>
          <w:szCs w:val="28"/>
        </w:rPr>
        <w:t>Нк</w:t>
      </w:r>
      <w:proofErr w:type="spellEnd"/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326E5">
        <w:rPr>
          <w:rFonts w:ascii="Times New Roman" w:hAnsi="Times New Roman"/>
          <w:sz w:val="28"/>
          <w:szCs w:val="28"/>
        </w:rPr>
        <w:t> 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26E5">
        <w:rPr>
          <w:rFonts w:ascii="Times New Roman" w:hAnsi="Times New Roman"/>
          <w:sz w:val="28"/>
          <w:szCs w:val="28"/>
        </w:rPr>
        <w:t>Км</w:t>
      </w:r>
      <w:proofErr w:type="gramEnd"/>
      <w:r w:rsidRPr="00F326E5">
        <w:rPr>
          <w:rFonts w:ascii="Times New Roman" w:hAnsi="Times New Roman"/>
          <w:sz w:val="28"/>
          <w:szCs w:val="28"/>
        </w:rPr>
        <w:t> – количество контрольных мероприятий (ед.)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F326E5">
        <w:rPr>
          <w:rFonts w:ascii="Times New Roman" w:hAnsi="Times New Roman"/>
          <w:sz w:val="28"/>
          <w:szCs w:val="28"/>
        </w:rPr>
        <w:t>Кр</w:t>
      </w:r>
      <w:proofErr w:type="spellEnd"/>
      <w:proofErr w:type="gramEnd"/>
      <w:r w:rsidRPr="00F326E5">
        <w:rPr>
          <w:rFonts w:ascii="Times New Roman" w:hAnsi="Times New Roman"/>
          <w:sz w:val="28"/>
          <w:szCs w:val="28"/>
        </w:rPr>
        <w:t> – количество инспекторов контрольного органа (ед.)</w:t>
      </w:r>
    </w:p>
    <w:p w:rsidR="00955075" w:rsidRPr="00F326E5" w:rsidRDefault="00955075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26E5">
        <w:rPr>
          <w:rFonts w:ascii="Times New Roman" w:hAnsi="Times New Roman"/>
          <w:sz w:val="28"/>
          <w:szCs w:val="28"/>
        </w:rPr>
        <w:t>Нк</w:t>
      </w:r>
      <w:proofErr w:type="spellEnd"/>
      <w:r w:rsidRPr="00F326E5">
        <w:rPr>
          <w:rFonts w:ascii="Times New Roman" w:hAnsi="Times New Roman"/>
          <w:sz w:val="28"/>
          <w:szCs w:val="28"/>
        </w:rPr>
        <w:t> – нагрузка на 1 инспектора (ед.)</w:t>
      </w:r>
    </w:p>
    <w:p w:rsidR="00B67806" w:rsidRPr="00F326E5" w:rsidRDefault="00B67806" w:rsidP="00F326E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B67806" w:rsidRPr="00F326E5" w:rsidSect="00B96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5075"/>
    <w:rsid w:val="00167397"/>
    <w:rsid w:val="00172FD2"/>
    <w:rsid w:val="003438B3"/>
    <w:rsid w:val="003F5A4C"/>
    <w:rsid w:val="00822A8B"/>
    <w:rsid w:val="00872D74"/>
    <w:rsid w:val="008F24A5"/>
    <w:rsid w:val="00955075"/>
    <w:rsid w:val="00992443"/>
    <w:rsid w:val="00A82A67"/>
    <w:rsid w:val="00B67806"/>
    <w:rsid w:val="00B96862"/>
    <w:rsid w:val="00BD2169"/>
    <w:rsid w:val="00C3501A"/>
    <w:rsid w:val="00F3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955075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basedOn w:val="a"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BD216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uiPriority w:val="99"/>
    <w:rsid w:val="003F5A4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0">
    <w:name w:val="Без интервала1"/>
    <w:rsid w:val="003F5A4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7">
    <w:name w:val="Table Grid"/>
    <w:basedOn w:val="a1"/>
    <w:uiPriority w:val="59"/>
    <w:rsid w:val="003F5A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9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13</cp:revision>
  <cp:lastPrinted>2022-02-25T08:01:00Z</cp:lastPrinted>
  <dcterms:created xsi:type="dcterms:W3CDTF">2022-02-21T07:31:00Z</dcterms:created>
  <dcterms:modified xsi:type="dcterms:W3CDTF">2023-12-06T07:29:00Z</dcterms:modified>
</cp:coreProperties>
</file>